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9A8E5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b/>
          <w:bCs/>
          <w:sz w:val="22"/>
          <w:szCs w:val="22"/>
        </w:rPr>
        <w:t>FOR IMMEDIATE RELEASE</w:t>
      </w:r>
      <w:r w:rsidRPr="009E4E94">
        <w:rPr>
          <w:sz w:val="22"/>
          <w:szCs w:val="22"/>
        </w:rPr>
        <w:br/>
        <w:t>[Date]</w:t>
      </w:r>
    </w:p>
    <w:p w14:paraId="0CD11E34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b/>
          <w:bCs/>
          <w:sz w:val="22"/>
          <w:szCs w:val="22"/>
        </w:rPr>
        <w:t>[Your Organization Name] Joins Region-Wide Day of Giving through San Diego Gives</w:t>
      </w:r>
    </w:p>
    <w:p w14:paraId="4D806F88" w14:textId="7D51C3EF" w:rsidR="009E4E94" w:rsidRPr="009E4E94" w:rsidRDefault="009E4E94" w:rsidP="009E4E94">
      <w:pPr>
        <w:rPr>
          <w:sz w:val="22"/>
          <w:szCs w:val="22"/>
        </w:rPr>
      </w:pPr>
      <w:r w:rsidRPr="009E4E94">
        <w:rPr>
          <w:b/>
          <w:bCs/>
          <w:sz w:val="22"/>
          <w:szCs w:val="22"/>
        </w:rPr>
        <w:t>[City, CA]</w:t>
      </w:r>
      <w:r w:rsidRPr="009E4E94">
        <w:rPr>
          <w:sz w:val="22"/>
          <w:szCs w:val="22"/>
        </w:rPr>
        <w:t xml:space="preserve"> – On </w:t>
      </w:r>
      <w:r w:rsidRPr="009E4E94">
        <w:rPr>
          <w:b/>
          <w:bCs/>
          <w:sz w:val="22"/>
          <w:szCs w:val="22"/>
        </w:rPr>
        <w:t>Tuesday</w:t>
      </w:r>
      <w:r w:rsidRPr="009E4E94">
        <w:rPr>
          <w:b/>
          <w:bCs/>
          <w:sz w:val="22"/>
          <w:szCs w:val="22"/>
        </w:rPr>
        <w:t>, September 9, 2025</w:t>
      </w:r>
      <w:r w:rsidRPr="009E4E94">
        <w:rPr>
          <w:sz w:val="22"/>
          <w:szCs w:val="22"/>
        </w:rPr>
        <w:t xml:space="preserve">, [Your Organization Name] will participate in </w:t>
      </w:r>
      <w:r w:rsidRPr="009E4E94">
        <w:rPr>
          <w:b/>
          <w:bCs/>
          <w:sz w:val="22"/>
          <w:szCs w:val="22"/>
        </w:rPr>
        <w:t>San Diego Gives</w:t>
      </w:r>
      <w:r w:rsidRPr="009E4E94">
        <w:rPr>
          <w:sz w:val="22"/>
          <w:szCs w:val="22"/>
        </w:rPr>
        <w:t xml:space="preserve">, a 24-hour online fundraiser dedicated to supporting </w:t>
      </w:r>
      <w:r w:rsidRPr="009E4E94">
        <w:rPr>
          <w:b/>
          <w:bCs/>
          <w:sz w:val="22"/>
          <w:szCs w:val="22"/>
        </w:rPr>
        <w:t>local nonprofits making a direct impact in San Diego County</w:t>
      </w:r>
      <w:r w:rsidRPr="009E4E94">
        <w:rPr>
          <w:sz w:val="22"/>
          <w:szCs w:val="22"/>
        </w:rPr>
        <w:t>.</w:t>
      </w:r>
    </w:p>
    <w:p w14:paraId="5343888D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 xml:space="preserve">Now in its [insert number] year, San Diego Gives unites hundreds of nonprofits under one campaign to </w:t>
      </w:r>
      <w:r w:rsidRPr="009E4E94">
        <w:rPr>
          <w:b/>
          <w:bCs/>
          <w:sz w:val="22"/>
          <w:szCs w:val="22"/>
        </w:rPr>
        <w:t>promote giving that stays local</w:t>
      </w:r>
      <w:r w:rsidRPr="009E4E94">
        <w:rPr>
          <w:sz w:val="22"/>
          <w:szCs w:val="22"/>
        </w:rPr>
        <w:t>. Every dollar raised goes directly to the participating organization to support their mission and expand community impact.</w:t>
      </w:r>
    </w:p>
    <w:p w14:paraId="60DA6263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>“We’re proud to be part of San Diego Gives because it highlights the power of working together for a stronger, more compassionate San Diego,” said [Executive Director/Spokesperson Name], [Title] of [Your Organization Name]. “The donations we receive during this campaign will allow us to [insert short, compelling mission/impact statement].”</w:t>
      </w:r>
    </w:p>
    <w:p w14:paraId="34FD4FA6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 xml:space="preserve">[Your Organization Name] is asking the community to visit [Insert your San Diego Gives donation page link] on or before September 9 to make a gift of any size and help spread the word by sharing on social media using </w:t>
      </w:r>
      <w:r w:rsidRPr="009E4E94">
        <w:rPr>
          <w:b/>
          <w:bCs/>
          <w:sz w:val="22"/>
          <w:szCs w:val="22"/>
        </w:rPr>
        <w:t>#SanDiegoGives</w:t>
      </w:r>
      <w:r w:rsidRPr="009E4E94">
        <w:rPr>
          <w:sz w:val="22"/>
          <w:szCs w:val="22"/>
        </w:rPr>
        <w:t>.</w:t>
      </w:r>
    </w:p>
    <w:p w14:paraId="74E56B6B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 xml:space="preserve">San Diego Gives is more than a fundraiser—it’s a movement to uplift </w:t>
      </w:r>
      <w:r w:rsidRPr="009E4E94">
        <w:rPr>
          <w:b/>
          <w:bCs/>
          <w:sz w:val="22"/>
          <w:szCs w:val="22"/>
        </w:rPr>
        <w:t>equity, inclusion, and trust-based philanthropy</w:t>
      </w:r>
      <w:r w:rsidRPr="009E4E94">
        <w:rPr>
          <w:sz w:val="22"/>
          <w:szCs w:val="22"/>
        </w:rPr>
        <w:t xml:space="preserve"> across our region.</w:t>
      </w:r>
    </w:p>
    <w:p w14:paraId="2056D917" w14:textId="77777777" w:rsidR="009E4E94" w:rsidRPr="009E4E94" w:rsidRDefault="009E4E94" w:rsidP="009E4E94">
      <w:pPr>
        <w:rPr>
          <w:b/>
          <w:bCs/>
          <w:sz w:val="22"/>
          <w:szCs w:val="22"/>
        </w:rPr>
      </w:pPr>
      <w:r w:rsidRPr="009E4E94">
        <w:rPr>
          <w:b/>
          <w:bCs/>
          <w:sz w:val="22"/>
          <w:szCs w:val="22"/>
        </w:rPr>
        <w:t>About [Your Organization Name]</w:t>
      </w:r>
    </w:p>
    <w:p w14:paraId="3ED30C84" w14:textId="77777777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>[Insert 2–3 sentences about your organization: mission, who you serve, and local impact.]</w:t>
      </w:r>
    </w:p>
    <w:p w14:paraId="4193F088" w14:textId="77777777" w:rsidR="009E4E94" w:rsidRPr="009E4E94" w:rsidRDefault="009E4E94" w:rsidP="009E4E94">
      <w:pPr>
        <w:rPr>
          <w:b/>
          <w:bCs/>
          <w:sz w:val="22"/>
          <w:szCs w:val="22"/>
        </w:rPr>
      </w:pPr>
      <w:r w:rsidRPr="009E4E94">
        <w:rPr>
          <w:b/>
          <w:bCs/>
          <w:sz w:val="22"/>
          <w:szCs w:val="22"/>
        </w:rPr>
        <w:t>About San Diego Gives</w:t>
      </w:r>
    </w:p>
    <w:p w14:paraId="637F5D4F" w14:textId="161BA442" w:rsidR="009E4E94" w:rsidRPr="009E4E94" w:rsidRDefault="009E4E94" w:rsidP="009E4E94">
      <w:pPr>
        <w:rPr>
          <w:sz w:val="22"/>
          <w:szCs w:val="22"/>
        </w:rPr>
      </w:pPr>
      <w:r w:rsidRPr="009E4E94">
        <w:rPr>
          <w:sz w:val="22"/>
          <w:szCs w:val="22"/>
        </w:rPr>
        <w:t xml:space="preserve">San Diego Gives is a year-round program that builds the capacity of local nonprofits and culminates in an annual day of giving focused solely on San Diego County. It’s managed </w:t>
      </w:r>
      <w:r w:rsidRPr="009E4E94">
        <w:rPr>
          <w:sz w:val="22"/>
          <w:szCs w:val="22"/>
        </w:rPr>
        <w:t>by</w:t>
      </w:r>
      <w:r w:rsidRPr="009E4E94">
        <w:rPr>
          <w:sz w:val="22"/>
          <w:szCs w:val="22"/>
        </w:rPr>
        <w:t xml:space="preserve"> the </w:t>
      </w:r>
      <w:r w:rsidRPr="009E4E94">
        <w:rPr>
          <w:b/>
          <w:bCs/>
          <w:sz w:val="22"/>
          <w:szCs w:val="22"/>
        </w:rPr>
        <w:t>North County Philanthropy Council (NCPC)</w:t>
      </w:r>
      <w:r w:rsidRPr="009E4E94">
        <w:rPr>
          <w:sz w:val="22"/>
          <w:szCs w:val="22"/>
        </w:rPr>
        <w:t xml:space="preserve"> and driven by a coalition of nonprofit leaders across the region. Learn more at </w:t>
      </w:r>
      <w:hyperlink r:id="rId4" w:tgtFrame="_new" w:history="1">
        <w:r w:rsidRPr="009E4E94">
          <w:rPr>
            <w:rStyle w:val="Hyperlink"/>
            <w:sz w:val="22"/>
            <w:szCs w:val="22"/>
          </w:rPr>
          <w:t>www.sandiegogives.org</w:t>
        </w:r>
      </w:hyperlink>
      <w:r w:rsidRPr="009E4E94">
        <w:rPr>
          <w:sz w:val="22"/>
          <w:szCs w:val="22"/>
        </w:rPr>
        <w:t>.</w:t>
      </w:r>
    </w:p>
    <w:p w14:paraId="19515246" w14:textId="77777777" w:rsidR="009E4E94" w:rsidRPr="009E4E94" w:rsidRDefault="009E4E94" w:rsidP="009E4E94">
      <w:pPr>
        <w:spacing w:after="0" w:line="240" w:lineRule="auto"/>
        <w:rPr>
          <w:sz w:val="22"/>
          <w:szCs w:val="22"/>
        </w:rPr>
      </w:pPr>
      <w:r w:rsidRPr="009E4E94">
        <w:rPr>
          <w:b/>
          <w:bCs/>
          <w:sz w:val="22"/>
          <w:szCs w:val="22"/>
        </w:rPr>
        <w:t>Media Contact:</w:t>
      </w:r>
      <w:r w:rsidRPr="009E4E94">
        <w:rPr>
          <w:sz w:val="22"/>
          <w:szCs w:val="22"/>
        </w:rPr>
        <w:br/>
        <w:t>Connor Christiansen</w:t>
      </w:r>
      <w:r w:rsidRPr="009E4E94">
        <w:rPr>
          <w:sz w:val="22"/>
          <w:szCs w:val="22"/>
        </w:rPr>
        <w:br/>
        <w:t>Senior Publicist, Scatena Daniels Communications</w:t>
      </w:r>
    </w:p>
    <w:p w14:paraId="0F5FDAF7" w14:textId="77436415" w:rsidR="009E4E94" w:rsidRPr="009E4E94" w:rsidRDefault="009E4E94" w:rsidP="009E4E94">
      <w:pPr>
        <w:spacing w:line="270" w:lineRule="atLeast"/>
        <w:rPr>
          <w:rFonts w:ascii="Arial" w:hAnsi="Arial" w:cs="Arial"/>
          <w:color w:val="646464"/>
          <w:sz w:val="22"/>
          <w:szCs w:val="22"/>
        </w:rPr>
      </w:pPr>
      <w:r w:rsidRPr="009E4E94">
        <w:rPr>
          <w:sz w:val="22"/>
          <w:szCs w:val="22"/>
        </w:rPr>
        <w:t>San Diego Gives Consultant</w:t>
      </w:r>
      <w:r w:rsidRPr="009E4E94">
        <w:rPr>
          <w:sz w:val="22"/>
          <w:szCs w:val="22"/>
        </w:rPr>
        <w:br/>
      </w:r>
      <w:r w:rsidRPr="009E4E94">
        <w:rPr>
          <w:rFonts w:ascii="Arial" w:hAnsi="Arial" w:cs="Arial"/>
          <w:noProof/>
          <w:color w:val="646464"/>
          <w:sz w:val="22"/>
          <w:szCs w:val="22"/>
        </w:rPr>
        <w:drawing>
          <wp:inline distT="0" distB="0" distL="0" distR="0" wp14:anchorId="6B5FF2F2" wp14:editId="5AF8171D">
            <wp:extent cx="123825" cy="123825"/>
            <wp:effectExtent l="0" t="0" r="9525" b="9525"/>
            <wp:docPr id="4105065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E94">
        <w:rPr>
          <w:rFonts w:ascii="Arial" w:hAnsi="Arial" w:cs="Arial"/>
          <w:color w:val="646464"/>
          <w:sz w:val="22"/>
          <w:szCs w:val="22"/>
        </w:rPr>
        <w:t> </w:t>
      </w:r>
      <w:hyperlink r:id="rId6" w:tgtFrame="_blank" w:history="1">
        <w:r w:rsidRPr="009E4E94">
          <w:rPr>
            <w:rStyle w:val="Hyperlink"/>
            <w:rFonts w:ascii="Arial" w:hAnsi="Arial" w:cs="Arial"/>
            <w:color w:val="000000"/>
            <w:sz w:val="22"/>
            <w:szCs w:val="22"/>
          </w:rPr>
          <w:t>(619) 232-0222 x 806</w:t>
        </w:r>
      </w:hyperlink>
      <w:r w:rsidRPr="009E4E94">
        <w:rPr>
          <w:rFonts w:ascii="Arial" w:hAnsi="Arial" w:cs="Arial"/>
          <w:i/>
          <w:iCs/>
          <w:color w:val="FFFFFF"/>
          <w:sz w:val="22"/>
          <w:szCs w:val="22"/>
        </w:rPr>
        <w:t> </w:t>
      </w:r>
      <w:r w:rsidRPr="009E4E94">
        <w:rPr>
          <w:rFonts w:ascii="Arial" w:hAnsi="Arial" w:cs="Arial"/>
          <w:i/>
          <w:iCs/>
          <w:color w:val="FFFFFF"/>
          <w:sz w:val="22"/>
          <w:szCs w:val="22"/>
        </w:rPr>
        <w:softHyphen/>
      </w:r>
      <w:r w:rsidRPr="009E4E94">
        <w:rPr>
          <w:rFonts w:ascii="Arial" w:hAnsi="Arial" w:cs="Arial"/>
          <w:color w:val="646464"/>
          <w:sz w:val="22"/>
          <w:szCs w:val="22"/>
        </w:rPr>
        <w:t>  </w:t>
      </w:r>
      <w:r w:rsidRPr="009E4E94">
        <w:rPr>
          <w:rFonts w:ascii="Arial" w:hAnsi="Arial" w:cs="Arial"/>
          <w:noProof/>
          <w:color w:val="646464"/>
          <w:sz w:val="22"/>
          <w:szCs w:val="22"/>
        </w:rPr>
        <w:drawing>
          <wp:inline distT="0" distB="0" distL="0" distR="0" wp14:anchorId="7A9B8E45" wp14:editId="3CADEBFF">
            <wp:extent cx="123825" cy="123825"/>
            <wp:effectExtent l="0" t="0" r="9525" b="9525"/>
            <wp:docPr id="522897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E94">
        <w:rPr>
          <w:rFonts w:ascii="Arial" w:hAnsi="Arial" w:cs="Arial"/>
          <w:color w:val="646464"/>
          <w:sz w:val="22"/>
          <w:szCs w:val="22"/>
        </w:rPr>
        <w:t> </w:t>
      </w:r>
      <w:hyperlink r:id="rId8" w:tgtFrame="_blank" w:history="1">
        <w:r w:rsidRPr="009E4E94">
          <w:rPr>
            <w:rStyle w:val="Hyperlink"/>
            <w:rFonts w:ascii="Arial" w:hAnsi="Arial" w:cs="Arial"/>
            <w:color w:val="000000"/>
            <w:sz w:val="22"/>
            <w:szCs w:val="22"/>
          </w:rPr>
          <w:t>(760) 470-0943</w:t>
        </w:r>
      </w:hyperlink>
    </w:p>
    <w:p w14:paraId="282B799D" w14:textId="0E732DCA" w:rsidR="009E4E94" w:rsidRPr="009E4E94" w:rsidRDefault="009E4E94" w:rsidP="009E4E94">
      <w:pPr>
        <w:spacing w:after="0" w:line="240" w:lineRule="auto"/>
        <w:rPr>
          <w:sz w:val="22"/>
          <w:szCs w:val="22"/>
        </w:rPr>
      </w:pPr>
      <w:r w:rsidRPr="009E4E94">
        <w:rPr>
          <w:sz w:val="22"/>
          <w:szCs w:val="22"/>
        </w:rPr>
        <w:t>connor@scatenadaniels.com</w:t>
      </w:r>
      <w:r w:rsidRPr="009E4E94">
        <w:rPr>
          <w:sz w:val="22"/>
          <w:szCs w:val="22"/>
        </w:rPr>
        <w:br/>
      </w:r>
    </w:p>
    <w:p w14:paraId="2F5816E4" w14:textId="77777777" w:rsidR="009E4E94" w:rsidRPr="009E4E94" w:rsidRDefault="009E4E94">
      <w:pPr>
        <w:rPr>
          <w:sz w:val="22"/>
          <w:szCs w:val="22"/>
        </w:rPr>
      </w:pPr>
    </w:p>
    <w:sectPr w:rsidR="009E4E94" w:rsidRPr="009E4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94"/>
    <w:rsid w:val="00004428"/>
    <w:rsid w:val="009E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BC6C"/>
  <w15:chartTrackingRefBased/>
  <w15:docId w15:val="{CA71C6CD-625B-487C-8CDD-9801629E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E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E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E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E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E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E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E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E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E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E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E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E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E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E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E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E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E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E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E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E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E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4E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E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4E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E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4E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E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E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E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E4E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4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31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(760)+470-094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(619)+232-0222+x+806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sandiegogives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2025-07-10T23:21:00Z</dcterms:created>
  <dcterms:modified xsi:type="dcterms:W3CDTF">2025-07-10T23:26:00Z</dcterms:modified>
</cp:coreProperties>
</file>